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50FF" w14:textId="77777777" w:rsidR="0054173D" w:rsidRDefault="0054173D" w:rsidP="0054173D">
      <w:pPr>
        <w:jc w:val="center"/>
        <w:rPr>
          <w:rFonts w:ascii="Arial" w:hAnsi="Arial" w:cs="Arial"/>
        </w:rPr>
      </w:pPr>
    </w:p>
    <w:p w14:paraId="5348726F" w14:textId="04CD38A3" w:rsidR="0054173D" w:rsidRDefault="0054173D" w:rsidP="0054173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4E8F7A9" wp14:editId="3871E78F">
            <wp:extent cx="1712890" cy="489397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704" cy="50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276F7" w14:textId="77777777" w:rsidR="0054173D" w:rsidRDefault="0054173D" w:rsidP="0054173D">
      <w:pPr>
        <w:jc w:val="center"/>
        <w:rPr>
          <w:rFonts w:ascii="Arial" w:hAnsi="Arial" w:cs="Arial"/>
        </w:rPr>
      </w:pPr>
    </w:p>
    <w:p w14:paraId="7872CE3C" w14:textId="3858D438" w:rsidR="0054173D" w:rsidRPr="00077F69" w:rsidRDefault="0054173D" w:rsidP="0054173D">
      <w:pPr>
        <w:jc w:val="center"/>
        <w:rPr>
          <w:rFonts w:ascii="Arial" w:hAnsi="Arial" w:cs="Arial"/>
          <w:sz w:val="24"/>
          <w:szCs w:val="24"/>
        </w:rPr>
      </w:pPr>
      <w:r w:rsidRPr="00077F69">
        <w:rPr>
          <w:rFonts w:ascii="Arial" w:hAnsi="Arial" w:cs="Arial"/>
          <w:sz w:val="24"/>
          <w:szCs w:val="24"/>
        </w:rPr>
        <w:t>TOLEDO AREA REGIONAL TRANSIT AUTHORITY</w:t>
      </w:r>
    </w:p>
    <w:p w14:paraId="3C98CE81" w14:textId="49BF3781" w:rsidR="0054173D" w:rsidRPr="00077F69" w:rsidRDefault="00A06548" w:rsidP="005417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GOVERNANCE </w:t>
      </w:r>
      <w:r w:rsidR="0054173D" w:rsidRPr="00077F69">
        <w:rPr>
          <w:rFonts w:ascii="Arial" w:hAnsi="Arial" w:cs="Arial"/>
          <w:sz w:val="24"/>
          <w:szCs w:val="24"/>
        </w:rPr>
        <w:t>COMMITTEE MEETING</w:t>
      </w:r>
    </w:p>
    <w:p w14:paraId="211855D2" w14:textId="1A568CE0" w:rsidR="0054173D" w:rsidRPr="00077F69" w:rsidRDefault="003B3919" w:rsidP="00077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</w:t>
      </w:r>
      <w:r w:rsidR="0061239D">
        <w:rPr>
          <w:rFonts w:ascii="Arial" w:hAnsi="Arial" w:cs="Arial"/>
          <w:sz w:val="24"/>
          <w:szCs w:val="24"/>
        </w:rPr>
        <w:t>16</w:t>
      </w:r>
      <w:r w:rsidR="0054173D" w:rsidRPr="00077F69">
        <w:rPr>
          <w:rFonts w:ascii="Arial" w:hAnsi="Arial" w:cs="Arial"/>
          <w:sz w:val="24"/>
          <w:szCs w:val="24"/>
        </w:rPr>
        <w:t>, 2021</w:t>
      </w:r>
    </w:p>
    <w:p w14:paraId="048485F9" w14:textId="6D71CF1E" w:rsidR="0054173D" w:rsidRDefault="003B3919" w:rsidP="005417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</w:t>
      </w:r>
      <w:r w:rsidR="00A06548">
        <w:rPr>
          <w:rFonts w:ascii="Arial" w:hAnsi="Arial" w:cs="Arial"/>
          <w:sz w:val="24"/>
          <w:szCs w:val="24"/>
        </w:rPr>
        <w:t>0</w:t>
      </w:r>
      <w:r w:rsidR="0054173D" w:rsidRPr="00077F69">
        <w:rPr>
          <w:rFonts w:ascii="Arial" w:hAnsi="Arial" w:cs="Arial"/>
          <w:sz w:val="24"/>
          <w:szCs w:val="24"/>
        </w:rPr>
        <w:t xml:space="preserve"> p.m.</w:t>
      </w:r>
    </w:p>
    <w:p w14:paraId="0EDB1055" w14:textId="55E1F918" w:rsidR="00A06548" w:rsidRPr="00077F69" w:rsidRDefault="00A06548" w:rsidP="005417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TARTA</w:t>
      </w:r>
    </w:p>
    <w:p w14:paraId="6E1C2AD0" w14:textId="59DF20F7" w:rsidR="0054173D" w:rsidRPr="00077F69" w:rsidRDefault="00A06548" w:rsidP="005417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1127 West Central Avenue</w:t>
      </w:r>
    </w:p>
    <w:p w14:paraId="2220B08E" w14:textId="5B220F53" w:rsidR="0054173D" w:rsidRPr="00077F69" w:rsidRDefault="0054173D" w:rsidP="0054173D">
      <w:pPr>
        <w:jc w:val="center"/>
        <w:rPr>
          <w:rFonts w:ascii="Arial" w:hAnsi="Arial" w:cs="Arial"/>
          <w:sz w:val="24"/>
          <w:szCs w:val="24"/>
        </w:rPr>
      </w:pPr>
    </w:p>
    <w:p w14:paraId="44B2D7E4" w14:textId="6791FABA" w:rsidR="0054173D" w:rsidRPr="00077F69" w:rsidRDefault="0054173D" w:rsidP="0054173D">
      <w:pPr>
        <w:jc w:val="center"/>
        <w:rPr>
          <w:rFonts w:ascii="Arial" w:hAnsi="Arial" w:cs="Arial"/>
          <w:sz w:val="24"/>
          <w:szCs w:val="24"/>
        </w:rPr>
      </w:pPr>
      <w:r w:rsidRPr="00077F69">
        <w:rPr>
          <w:rFonts w:ascii="Arial" w:hAnsi="Arial" w:cs="Arial"/>
          <w:sz w:val="24"/>
          <w:szCs w:val="24"/>
        </w:rPr>
        <w:t>AGENDA</w:t>
      </w:r>
    </w:p>
    <w:p w14:paraId="7529BA38" w14:textId="5CD9E6F6" w:rsidR="0054173D" w:rsidRPr="00077F69" w:rsidRDefault="0054173D" w:rsidP="0054173D">
      <w:pPr>
        <w:jc w:val="center"/>
        <w:rPr>
          <w:rFonts w:ascii="Arial" w:hAnsi="Arial" w:cs="Arial"/>
          <w:sz w:val="24"/>
          <w:szCs w:val="24"/>
        </w:rPr>
      </w:pPr>
    </w:p>
    <w:p w14:paraId="2E7E4582" w14:textId="08FB127E" w:rsidR="0054173D" w:rsidRPr="00077F69" w:rsidRDefault="0054173D" w:rsidP="005417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7F69">
        <w:rPr>
          <w:rFonts w:ascii="Arial" w:hAnsi="Arial" w:cs="Arial"/>
          <w:sz w:val="24"/>
          <w:szCs w:val="24"/>
        </w:rPr>
        <w:t>Call to order</w:t>
      </w:r>
    </w:p>
    <w:p w14:paraId="23012A0A" w14:textId="7B8B92F1" w:rsidR="0054173D" w:rsidRPr="00077F69" w:rsidRDefault="0054173D" w:rsidP="0054173D">
      <w:pPr>
        <w:rPr>
          <w:rFonts w:ascii="Arial" w:hAnsi="Arial" w:cs="Arial"/>
          <w:sz w:val="24"/>
          <w:szCs w:val="24"/>
        </w:rPr>
      </w:pPr>
    </w:p>
    <w:p w14:paraId="34911240" w14:textId="53419113" w:rsidR="0054173D" w:rsidRPr="00077F69" w:rsidRDefault="00A06548" w:rsidP="00077F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</w:t>
      </w:r>
    </w:p>
    <w:p w14:paraId="35BF9583" w14:textId="77777777" w:rsidR="00077F69" w:rsidRPr="00077F69" w:rsidRDefault="00077F69" w:rsidP="00077F69">
      <w:pPr>
        <w:pStyle w:val="ListParagraph"/>
        <w:rPr>
          <w:rFonts w:ascii="Arial" w:hAnsi="Arial" w:cs="Arial"/>
          <w:sz w:val="24"/>
          <w:szCs w:val="24"/>
        </w:rPr>
      </w:pPr>
    </w:p>
    <w:p w14:paraId="4FE55292" w14:textId="14407451" w:rsidR="00E27F8D" w:rsidRDefault="00A06548" w:rsidP="00E27F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whether to enter executive session to consider the appointment and/or employment of public employees and public employee compensation</w:t>
      </w:r>
    </w:p>
    <w:p w14:paraId="2E65BCFE" w14:textId="77777777" w:rsidR="00A06548" w:rsidRPr="00A06548" w:rsidRDefault="00A06548" w:rsidP="00A06548">
      <w:pPr>
        <w:pStyle w:val="ListParagraph"/>
        <w:rPr>
          <w:rFonts w:ascii="Arial" w:hAnsi="Arial" w:cs="Arial"/>
          <w:sz w:val="24"/>
          <w:szCs w:val="24"/>
        </w:rPr>
      </w:pPr>
    </w:p>
    <w:p w14:paraId="07BB101C" w14:textId="4493A0C8" w:rsidR="00A06548" w:rsidRPr="00E27F8D" w:rsidRDefault="00A06548" w:rsidP="00E27F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to regular session</w:t>
      </w:r>
    </w:p>
    <w:p w14:paraId="07618F73" w14:textId="77777777" w:rsidR="00077F69" w:rsidRPr="00077F69" w:rsidRDefault="00077F69" w:rsidP="00077F69">
      <w:pPr>
        <w:pStyle w:val="ListParagraph"/>
        <w:rPr>
          <w:rFonts w:ascii="Arial" w:hAnsi="Arial" w:cs="Arial"/>
          <w:sz w:val="24"/>
          <w:szCs w:val="24"/>
        </w:rPr>
      </w:pPr>
    </w:p>
    <w:p w14:paraId="268026F6" w14:textId="7824E71E" w:rsidR="00077F69" w:rsidRPr="00077F69" w:rsidRDefault="00077F69" w:rsidP="00077F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7F69">
        <w:rPr>
          <w:rFonts w:ascii="Arial" w:hAnsi="Arial" w:cs="Arial"/>
          <w:sz w:val="24"/>
          <w:szCs w:val="24"/>
        </w:rPr>
        <w:t>Adjourn</w:t>
      </w:r>
    </w:p>
    <w:p w14:paraId="3865AA05" w14:textId="2F385DFB" w:rsidR="0054173D" w:rsidRPr="00077F69" w:rsidRDefault="0054173D" w:rsidP="0054173D">
      <w:pPr>
        <w:jc w:val="center"/>
        <w:rPr>
          <w:rFonts w:ascii="Arial" w:hAnsi="Arial" w:cs="Arial"/>
          <w:sz w:val="24"/>
          <w:szCs w:val="24"/>
        </w:rPr>
      </w:pPr>
    </w:p>
    <w:p w14:paraId="207A29B2" w14:textId="77777777" w:rsidR="0054173D" w:rsidRPr="00077F69" w:rsidRDefault="0054173D" w:rsidP="0054173D">
      <w:pPr>
        <w:jc w:val="center"/>
        <w:rPr>
          <w:rFonts w:ascii="Arial" w:hAnsi="Arial" w:cs="Arial"/>
          <w:sz w:val="24"/>
          <w:szCs w:val="24"/>
        </w:rPr>
      </w:pPr>
    </w:p>
    <w:p w14:paraId="24FF0E72" w14:textId="67DA039A" w:rsidR="0054173D" w:rsidRPr="00077F69" w:rsidRDefault="0054173D" w:rsidP="0054173D">
      <w:pPr>
        <w:jc w:val="center"/>
        <w:rPr>
          <w:rFonts w:ascii="Arial" w:hAnsi="Arial" w:cs="Arial"/>
          <w:sz w:val="24"/>
          <w:szCs w:val="24"/>
        </w:rPr>
      </w:pPr>
    </w:p>
    <w:p w14:paraId="31C92322" w14:textId="77777777" w:rsidR="0054173D" w:rsidRPr="00077F69" w:rsidRDefault="0054173D" w:rsidP="0054173D">
      <w:pPr>
        <w:jc w:val="center"/>
        <w:rPr>
          <w:rFonts w:ascii="Arial" w:hAnsi="Arial" w:cs="Arial"/>
          <w:sz w:val="24"/>
          <w:szCs w:val="24"/>
        </w:rPr>
      </w:pPr>
    </w:p>
    <w:sectPr w:rsidR="0054173D" w:rsidRPr="00077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536E6"/>
    <w:multiLevelType w:val="hybridMultilevel"/>
    <w:tmpl w:val="78EA2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3D"/>
    <w:rsid w:val="00077F69"/>
    <w:rsid w:val="000E250D"/>
    <w:rsid w:val="00222D91"/>
    <w:rsid w:val="003B3919"/>
    <w:rsid w:val="0054173D"/>
    <w:rsid w:val="0061239D"/>
    <w:rsid w:val="008B74D5"/>
    <w:rsid w:val="00A06548"/>
    <w:rsid w:val="00E2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DE02"/>
  <w15:chartTrackingRefBased/>
  <w15:docId w15:val="{56F8EE35-DB46-417C-B05D-7AB0D814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Schubert</dc:creator>
  <cp:keywords/>
  <dc:description/>
  <cp:lastModifiedBy>Kim Dunham</cp:lastModifiedBy>
  <cp:revision>2</cp:revision>
  <dcterms:created xsi:type="dcterms:W3CDTF">2021-09-09T17:08:00Z</dcterms:created>
  <dcterms:modified xsi:type="dcterms:W3CDTF">2021-09-09T17:08:00Z</dcterms:modified>
</cp:coreProperties>
</file>